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1" w:rsidRDefault="00904078">
      <w:pPr>
        <w:pStyle w:val="a3"/>
        <w:spacing w:before="70"/>
        <w:ind w:left="4381" w:right="4386"/>
        <w:jc w:val="center"/>
      </w:pPr>
      <w:r>
        <w:t>Лист наблюдения</w:t>
      </w:r>
    </w:p>
    <w:p w:rsidR="00904078" w:rsidRDefault="00904078">
      <w:pPr>
        <w:pStyle w:val="a3"/>
        <w:spacing w:before="4" w:line="237" w:lineRule="auto"/>
        <w:ind w:left="2051" w:right="2066" w:hanging="6"/>
        <w:jc w:val="center"/>
        <w:rPr>
          <w:spacing w:val="-7"/>
        </w:rPr>
      </w:pPr>
      <w:r>
        <w:t>за организацией и проведением ВПР и  ВсОШ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3"/>
        </w:rPr>
        <w:t xml:space="preserve"> </w:t>
      </w:r>
      <w:r>
        <w:t>наблюдателями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</w:p>
    <w:p w:rsidR="00991B31" w:rsidRDefault="0068543D">
      <w:pPr>
        <w:pStyle w:val="a3"/>
        <w:spacing w:before="4" w:line="237" w:lineRule="auto"/>
        <w:ind w:left="2051" w:right="2066" w:hanging="6"/>
        <w:jc w:val="center"/>
      </w:pPr>
      <w:r>
        <w:t>ГБОУ «СОШ№19 с.п.Сагопши</w:t>
      </w:r>
      <w:bookmarkStart w:id="0" w:name="_GoBack"/>
      <w:bookmarkEnd w:id="0"/>
      <w:r w:rsidR="00904078">
        <w:t>»</w:t>
      </w:r>
    </w:p>
    <w:p w:rsidR="00991B31" w:rsidRDefault="00991B31">
      <w:pPr>
        <w:spacing w:before="8"/>
        <w:rPr>
          <w:b/>
          <w:sz w:val="23"/>
        </w:rPr>
      </w:pPr>
    </w:p>
    <w:p w:rsidR="00991B31" w:rsidRDefault="00904078">
      <w:pPr>
        <w:tabs>
          <w:tab w:val="left" w:pos="2791"/>
          <w:tab w:val="left" w:pos="4233"/>
          <w:tab w:val="left" w:pos="8711"/>
          <w:tab w:val="left" w:pos="8785"/>
          <w:tab w:val="left" w:pos="8833"/>
        </w:tabs>
        <w:ind w:left="519" w:right="1904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ОО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Оценочная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процедура: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Класс</w:t>
      </w:r>
      <w:r>
        <w:rPr>
          <w:sz w:val="24"/>
          <w:u w:val="single"/>
        </w:rPr>
        <w:tab/>
      </w:r>
      <w:r>
        <w:rPr>
          <w:sz w:val="24"/>
        </w:rPr>
        <w:t>Предмет: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1B31" w:rsidRDefault="00991B31">
      <w:pPr>
        <w:spacing w:before="9"/>
        <w:rPr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5114"/>
        <w:gridCol w:w="1345"/>
        <w:gridCol w:w="3261"/>
      </w:tblGrid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91B31" w:rsidRDefault="00904078">
            <w:pPr>
              <w:pStyle w:val="TableParagraph"/>
              <w:spacing w:before="2" w:line="261" w:lineRule="exact"/>
              <w:ind w:left="210" w:right="194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958" w:right="194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991B31" w:rsidRDefault="00904078">
            <w:pPr>
              <w:pStyle w:val="TableParagraph"/>
              <w:spacing w:line="268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991B31" w:rsidRDefault="00904078">
            <w:pPr>
              <w:pStyle w:val="TableParagraph"/>
              <w:spacing w:before="2" w:line="261" w:lineRule="exact"/>
              <w:ind w:left="219" w:right="20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261" w:type="dxa"/>
          </w:tcPr>
          <w:p w:rsidR="00991B31" w:rsidRDefault="00904078">
            <w:pPr>
              <w:pStyle w:val="TableParagraph"/>
              <w:spacing w:line="268" w:lineRule="exact"/>
              <w:ind w:left="925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</w:p>
          <w:p w:rsidR="00991B31" w:rsidRDefault="009040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277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присутствуют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организатора.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278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58" w:lineRule="exact"/>
              <w:ind w:left="30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  <w:rPr>
                <w:sz w:val="20"/>
              </w:rPr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выдан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ВсОШ.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2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304"/>
                <w:tab w:val="left" w:pos="2705"/>
                <w:tab w:val="left" w:pos="3141"/>
                <w:tab w:val="left" w:pos="4042"/>
                <w:tab w:val="left" w:pos="4887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текста</w:t>
            </w:r>
            <w:r>
              <w:rPr>
                <w:sz w:val="24"/>
              </w:rPr>
              <w:tab/>
              <w:t>в</w:t>
            </w:r>
          </w:p>
          <w:p w:rsidR="00991B31" w:rsidRDefault="009040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инструкции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1103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991B31" w:rsidRDefault="00904078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выполнении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829"/>
                <w:tab w:val="left" w:pos="2388"/>
                <w:tab w:val="left" w:pos="3414"/>
                <w:tab w:val="left" w:pos="4767"/>
              </w:tabs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пользуются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551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1804"/>
                <w:tab w:val="left" w:pos="2748"/>
                <w:tab w:val="left" w:pos="426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работы</w:t>
            </w:r>
          </w:p>
          <w:p w:rsidR="00991B31" w:rsidRDefault="009040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(смотрите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30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30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собрали</w:t>
            </w:r>
          </w:p>
          <w:p w:rsidR="00991B31" w:rsidRDefault="00904078">
            <w:pPr>
              <w:pStyle w:val="TableParagraph"/>
              <w:tabs>
                <w:tab w:val="left" w:pos="642"/>
                <w:tab w:val="left" w:pos="1908"/>
                <w:tab w:val="left" w:pos="3222"/>
                <w:tab w:val="left" w:pos="4478"/>
              </w:tabs>
              <w:spacing w:line="274" w:lineRule="exact"/>
              <w:ind w:left="110" w:right="102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ВПР,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ВсОШ,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9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ВсОШ.</w:t>
            </w:r>
          </w:p>
          <w:p w:rsidR="00991B31" w:rsidRDefault="009040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кодами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организаторы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передали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координатору.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  <w:tr w:rsidR="00991B31">
        <w:trPr>
          <w:trHeight w:val="825"/>
        </w:trPr>
        <w:tc>
          <w:tcPr>
            <w:tcW w:w="778" w:type="dxa"/>
          </w:tcPr>
          <w:p w:rsidR="00991B31" w:rsidRDefault="00904078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4" w:type="dxa"/>
          </w:tcPr>
          <w:p w:rsidR="00991B31" w:rsidRDefault="00904078">
            <w:pPr>
              <w:pStyle w:val="TableParagraph"/>
              <w:tabs>
                <w:tab w:val="left" w:pos="633"/>
                <w:tab w:val="left" w:pos="2076"/>
                <w:tab w:val="left" w:pos="2681"/>
                <w:tab w:val="left" w:pos="3616"/>
                <w:tab w:val="left" w:pos="4250"/>
              </w:tabs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какими</w:t>
            </w:r>
          </w:p>
          <w:p w:rsidR="00991B31" w:rsidRDefault="009040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991B31" w:rsidRDefault="00991B31">
            <w:pPr>
              <w:pStyle w:val="TableParagraph"/>
            </w:pPr>
          </w:p>
        </w:tc>
        <w:tc>
          <w:tcPr>
            <w:tcW w:w="3261" w:type="dxa"/>
          </w:tcPr>
          <w:p w:rsidR="00991B31" w:rsidRDefault="00991B31">
            <w:pPr>
              <w:pStyle w:val="TableParagraph"/>
            </w:pPr>
          </w:p>
        </w:tc>
      </w:tr>
    </w:tbl>
    <w:p w:rsidR="00991B31" w:rsidRDefault="00991B31">
      <w:pPr>
        <w:rPr>
          <w:sz w:val="20"/>
        </w:rPr>
      </w:pPr>
    </w:p>
    <w:p w:rsidR="00991B31" w:rsidRDefault="0068543D">
      <w:pPr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1195070</wp:posOffset>
                </wp:positionH>
                <wp:positionV relativeFrom="paragraph">
                  <wp:posOffset>197485</wp:posOffset>
                </wp:positionV>
                <wp:extent cx="1219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882 1882"/>
                            <a:gd name="T1" fmla="*/ T0 w 1920"/>
                            <a:gd name="T2" fmla="+- 0 3802 1882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94.1pt;margin-top:15.55pt;width:9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pe9gIAAIs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" path="m,l1920,e" filled="f" strokeweight=".48pt">
                <v:path arrowok="t" o:connecttype="custom" o:connectlocs="0,0;1219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3442335</wp:posOffset>
                </wp:positionH>
                <wp:positionV relativeFrom="paragraph">
                  <wp:posOffset>197485</wp:posOffset>
                </wp:positionV>
                <wp:extent cx="21310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1060" cy="1270"/>
                        </a:xfrm>
                        <a:custGeom>
                          <a:avLst/>
                          <a:gdLst>
                            <a:gd name="T0" fmla="+- 0 5421 5421"/>
                            <a:gd name="T1" fmla="*/ T0 w 3356"/>
                            <a:gd name="T2" fmla="+- 0 8776 5421"/>
                            <a:gd name="T3" fmla="*/ T2 w 3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56">
                              <a:moveTo>
                                <a:pt x="0" y="0"/>
                              </a:moveTo>
                              <a:lnTo>
                                <a:pt x="335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71.05pt;margin-top:15.55pt;width:167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" path="m,l3355,e" filled="f" strokeweight=".48pt">
                <v:path arrowok="t" o:connecttype="custom" o:connectlocs="0,0;2130425,0" o:connectangles="0,0"/>
                <w10:wrap type="topAndBottom" anchorx="page"/>
              </v:shape>
            </w:pict>
          </mc:Fallback>
        </mc:AlternateContent>
      </w:r>
    </w:p>
    <w:p w:rsidR="00991B31" w:rsidRDefault="00904078">
      <w:pPr>
        <w:tabs>
          <w:tab w:val="left" w:pos="4403"/>
        </w:tabs>
        <w:ind w:left="1125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(ФИО</w:t>
      </w:r>
      <w:r>
        <w:rPr>
          <w:spacing w:val="-5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наблюдателя)</w:t>
      </w:r>
    </w:p>
    <w:sectPr w:rsidR="00991B31" w:rsidSect="00991B31">
      <w:type w:val="continuous"/>
      <w:pgSz w:w="12240" w:h="15840"/>
      <w:pgMar w:top="1060" w:right="3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31"/>
    <w:rsid w:val="0068543D"/>
    <w:rsid w:val="00904078"/>
    <w:rsid w:val="009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B3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1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1B31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1B31"/>
  </w:style>
  <w:style w:type="paragraph" w:customStyle="1" w:styleId="TableParagraph">
    <w:name w:val="Table Paragraph"/>
    <w:basedOn w:val="a"/>
    <w:uiPriority w:val="1"/>
    <w:qFormat/>
    <w:rsid w:val="0099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2022-04-12T12:58:00Z</dcterms:created>
  <dcterms:modified xsi:type="dcterms:W3CDTF">2022-04-12T12:58:00Z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2021-04-01T00:00:00Z</vt:filetime>
  </property>
</Properties>
</file>